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C" w:rsidRPr="00C70BBC" w:rsidRDefault="00C70BBC" w:rsidP="00C70BBC">
      <w:pPr>
        <w:pStyle w:val="Default"/>
        <w:jc w:val="center"/>
        <w:rPr>
          <w:sz w:val="40"/>
          <w:szCs w:val="28"/>
        </w:rPr>
      </w:pPr>
      <w:r w:rsidRPr="00C70BBC">
        <w:rPr>
          <w:b/>
          <w:bCs/>
          <w:sz w:val="40"/>
          <w:szCs w:val="28"/>
        </w:rPr>
        <w:t>Памятка</w:t>
      </w:r>
    </w:p>
    <w:p w:rsidR="00C70BBC" w:rsidRPr="00C70BBC" w:rsidRDefault="00C70BBC" w:rsidP="00C70BBC">
      <w:pPr>
        <w:pStyle w:val="Default"/>
        <w:jc w:val="center"/>
        <w:rPr>
          <w:sz w:val="40"/>
          <w:szCs w:val="28"/>
        </w:rPr>
      </w:pPr>
      <w:r w:rsidRPr="00C70BBC">
        <w:rPr>
          <w:b/>
          <w:bCs/>
          <w:sz w:val="40"/>
          <w:szCs w:val="28"/>
        </w:rPr>
        <w:t>по профилактике преступлений против половой неприкосновенности несовершеннолетних</w:t>
      </w:r>
    </w:p>
    <w:p w:rsidR="00C70BBC" w:rsidRPr="00C70BBC" w:rsidRDefault="00C70BBC" w:rsidP="00C70BBC">
      <w:pPr>
        <w:pStyle w:val="Default"/>
        <w:rPr>
          <w:b/>
          <w:bCs/>
          <w:i/>
          <w:iCs/>
          <w:sz w:val="40"/>
          <w:szCs w:val="28"/>
        </w:rPr>
      </w:pPr>
      <w:r w:rsidRPr="00C70BBC">
        <w:rPr>
          <w:b/>
          <w:bCs/>
          <w:i/>
          <w:iCs/>
          <w:sz w:val="40"/>
          <w:szCs w:val="28"/>
        </w:rPr>
        <w:t xml:space="preserve">Уважаемые родители!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b/>
          <w:bCs/>
          <w:sz w:val="36"/>
          <w:szCs w:val="36"/>
        </w:rPr>
      </w:pPr>
      <w:r w:rsidRPr="00C70BBC">
        <w:rPr>
          <w:sz w:val="36"/>
          <w:szCs w:val="36"/>
        </w:rP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 </w:t>
      </w:r>
      <w:r w:rsidRPr="00C70BBC">
        <w:rPr>
          <w:b/>
          <w:bCs/>
          <w:sz w:val="36"/>
          <w:szCs w:val="36"/>
        </w:rPr>
        <w:t xml:space="preserve">«Правило пяти «нельзя».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b/>
          <w:bCs/>
          <w:i/>
          <w:iCs/>
          <w:sz w:val="36"/>
          <w:szCs w:val="36"/>
        </w:rPr>
      </w:pPr>
      <w:r w:rsidRPr="00C70BBC">
        <w:rPr>
          <w:b/>
          <w:bCs/>
          <w:i/>
          <w:iCs/>
          <w:sz w:val="36"/>
          <w:szCs w:val="36"/>
        </w:rPr>
        <w:t xml:space="preserve">«Правило пяти «нельзя».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Нельзя разговаривать с незнакомцами на улице и впускать их в дом.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Нельзя заходить с ними вместе в подъезд и лифт.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Нельзя садиться в чужую машину.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Нельзя принимать от незнакомых людей подарки и соглашаться на их предложение пойти к ним домой или еще куда-либо.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Нельзя задерживаться на улице одному, особенно с наступлением темноты.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b/>
          <w:bCs/>
          <w:i/>
          <w:iCs/>
          <w:sz w:val="36"/>
          <w:szCs w:val="36"/>
        </w:rPr>
      </w:pPr>
      <w:r w:rsidRPr="00C70BBC">
        <w:rPr>
          <w:b/>
          <w:bCs/>
          <w:i/>
          <w:iCs/>
          <w:sz w:val="36"/>
          <w:szCs w:val="36"/>
        </w:rPr>
        <w:t xml:space="preserve">Научите ребенка всегда отвечать «Нет!»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Если ему предлагают зайти в гости или подвезти до дома, пусть даже это соседи.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Если за ним в школу или детский сад пришел посторонний, а родители не предупреждали его об этом заранее.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Если в отсутствие родителей пришел незнакомый (малознакомый) человек и просит впустить его в квартиру.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>- Если незнакомец угощает чем-нибудь с целью познакомиться и провести с тобой время.</w:t>
      </w:r>
    </w:p>
    <w:p w:rsidR="00C70BBC" w:rsidRPr="00C70BBC" w:rsidRDefault="00C70BBC" w:rsidP="00C70BBC">
      <w:pPr>
        <w:pStyle w:val="Default"/>
        <w:pageBreakBefore/>
        <w:rPr>
          <w:sz w:val="36"/>
          <w:szCs w:val="36"/>
        </w:rPr>
      </w:pPr>
      <w:r w:rsidRPr="00C70BBC">
        <w:rPr>
          <w:b/>
          <w:bCs/>
          <w:sz w:val="36"/>
          <w:szCs w:val="36"/>
        </w:rPr>
        <w:lastRenderedPageBreak/>
        <w:t xml:space="preserve">Как понять, что ребенок или подросток подвергался сексуальному насилию? </w:t>
      </w:r>
      <w:bookmarkStart w:id="0" w:name="_GoBack"/>
      <w:bookmarkEnd w:id="0"/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Вялость, апатия, пренебрежение к своему внешнему виду;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Постоянное чувство одиночества, бесполезности, грусти, общее снижение настроения;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Уход от контактов, изоляция от друзей и близких или поиск контакта с целью найти сочувствие и понимание;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Нарушение умственных процессов (мышления, восприятия, памяти, внимания), снижение качества выполняемой учебной работы;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Отсутствие целей и планов на будущее;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Чувство мотивированной или немотивированной тревожности, страха, отчаяния;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Пессимистическая оценка своих достижений;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Неуверенность в себе, снижение самооценки.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Проблемы со сном, кошмары, страх перед засыпанием. - Головные боли, боли в желудке, соматические симптомы. - Повышенная агрессивность и (или) высокая активность (гиперреактивность). - Постоянная тревога по поводу возможной опасности или беспокойство по поводу безопасности любимых людей. </w:t>
      </w:r>
    </w:p>
    <w:p w:rsid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C70BBC">
        <w:rPr>
          <w:sz w:val="36"/>
          <w:szCs w:val="36"/>
        </w:rPr>
        <w:t>энурез</w:t>
      </w:r>
      <w:proofErr w:type="spellEnd"/>
      <w:r w:rsidRPr="00C70BBC">
        <w:rPr>
          <w:sz w:val="36"/>
          <w:szCs w:val="36"/>
        </w:rPr>
        <w:t xml:space="preserve">, беременность. </w:t>
      </w: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sz w:val="36"/>
          <w:szCs w:val="36"/>
        </w:rPr>
      </w:pP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b/>
          <w:bCs/>
          <w:i/>
          <w:iCs/>
          <w:sz w:val="36"/>
          <w:szCs w:val="36"/>
        </w:rPr>
        <w:lastRenderedPageBreak/>
        <w:t xml:space="preserve">Поддержите ребенка или подростка в трудной ситуации.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— Исцеление начинается с общения. Заботливый взрослый — самый лучший фактор, который поможет ребенку чувствовать себя в безопасности.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— Разрешите ребенку рассказывать. Это помогает сказать о жестокости в их жизни взрослому, которому дети доверяют.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— Формируйте самооценку детей. Дети, живущие в атмосфере насилия, нуждаются в ежедневном напоминании, что они любимы, умны и важны.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 xml:space="preserve">— Обучайте альтернативе жестокости. Помогите детям решать проблемы и не играть в жестокие игры. </w:t>
      </w:r>
    </w:p>
    <w:p w:rsidR="00C70BBC" w:rsidRPr="00C70BBC" w:rsidRDefault="00C70BBC" w:rsidP="00C70BBC">
      <w:pPr>
        <w:pStyle w:val="Default"/>
        <w:rPr>
          <w:sz w:val="36"/>
          <w:szCs w:val="36"/>
        </w:rPr>
      </w:pPr>
      <w:r w:rsidRPr="00C70BBC">
        <w:rPr>
          <w:sz w:val="36"/>
          <w:szCs w:val="36"/>
        </w:rPr>
        <w:t>— Решайте все проблемы без жестокости, проявляя уважение к детям</w:t>
      </w:r>
      <w:r>
        <w:rPr>
          <w:sz w:val="36"/>
          <w:szCs w:val="36"/>
        </w:rPr>
        <w:t>.</w:t>
      </w:r>
    </w:p>
    <w:p w:rsidR="00C70BBC" w:rsidRPr="00C70BBC" w:rsidRDefault="00C70BBC" w:rsidP="00C70BBC">
      <w:pPr>
        <w:pStyle w:val="Default"/>
        <w:pageBreakBefore/>
        <w:rPr>
          <w:sz w:val="36"/>
          <w:szCs w:val="28"/>
        </w:rPr>
      </w:pPr>
      <w:r w:rsidRPr="00C70BBC">
        <w:rPr>
          <w:b/>
          <w:bCs/>
          <w:sz w:val="36"/>
          <w:szCs w:val="28"/>
        </w:rPr>
        <w:lastRenderedPageBreak/>
        <w:t xml:space="preserve">Жертвой может стать любой ребенок, однако, есть дети, которые попадают в руки насильника чаще, чем другие.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1. </w:t>
      </w:r>
      <w:r w:rsidRPr="00C70BBC">
        <w:rPr>
          <w:b/>
          <w:bCs/>
          <w:sz w:val="36"/>
          <w:szCs w:val="28"/>
        </w:rPr>
        <w:t xml:space="preserve">Как ни странно, это послушные дети. </w:t>
      </w:r>
      <w:r w:rsidRPr="00C70BBC">
        <w:rPr>
          <w:sz w:val="36"/>
          <w:szCs w:val="28"/>
        </w:rPr>
        <w:t xml:space="preserve">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2. </w:t>
      </w:r>
      <w:r w:rsidRPr="00C70BBC">
        <w:rPr>
          <w:b/>
          <w:bCs/>
          <w:sz w:val="36"/>
          <w:szCs w:val="28"/>
        </w:rPr>
        <w:t xml:space="preserve">Доверчивые дети. </w:t>
      </w:r>
      <w:r w:rsidRPr="00C70BBC">
        <w:rPr>
          <w:sz w:val="36"/>
          <w:szCs w:val="28"/>
        </w:rPr>
        <w:t xml:space="preserve">Педофил может предложить вместе поискать убежавшего котенка, поиграть у него дома в новую компьютерную игру.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3. </w:t>
      </w:r>
      <w:r w:rsidRPr="00C70BBC">
        <w:rPr>
          <w:b/>
          <w:bCs/>
          <w:sz w:val="36"/>
          <w:szCs w:val="28"/>
        </w:rPr>
        <w:t xml:space="preserve">Замкнутые, заброшенные, одинокие ребята. </w:t>
      </w:r>
      <w:r w:rsidRPr="00C70BBC">
        <w:rPr>
          <w:sz w:val="36"/>
          <w:szCs w:val="28"/>
        </w:rPr>
        <w:t xml:space="preserve">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4. </w:t>
      </w:r>
      <w:r w:rsidRPr="00C70BBC">
        <w:rPr>
          <w:b/>
          <w:bCs/>
          <w:sz w:val="36"/>
          <w:szCs w:val="28"/>
        </w:rPr>
        <w:t xml:space="preserve">Дети, стремящиеся казаться взрослыми. </w:t>
      </w:r>
      <w:r w:rsidRPr="00C70BBC">
        <w:rPr>
          <w:sz w:val="36"/>
          <w:szCs w:val="28"/>
        </w:rPr>
        <w:t xml:space="preserve"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5. </w:t>
      </w:r>
      <w:r w:rsidRPr="00C70BBC">
        <w:rPr>
          <w:b/>
          <w:bCs/>
          <w:sz w:val="36"/>
          <w:szCs w:val="28"/>
        </w:rPr>
        <w:t xml:space="preserve">Подростки, родители которых </w:t>
      </w:r>
      <w:proofErr w:type="spellStart"/>
      <w:r w:rsidRPr="00C70BBC">
        <w:rPr>
          <w:b/>
          <w:bCs/>
          <w:sz w:val="36"/>
          <w:szCs w:val="28"/>
        </w:rPr>
        <w:t>пуритански</w:t>
      </w:r>
      <w:proofErr w:type="spellEnd"/>
      <w:r w:rsidRPr="00C70BBC">
        <w:rPr>
          <w:b/>
          <w:bCs/>
          <w:sz w:val="36"/>
          <w:szCs w:val="28"/>
        </w:rPr>
        <w:t xml:space="preserve"> настроены. </w:t>
      </w:r>
      <w:r w:rsidRPr="00C70BBC">
        <w:rPr>
          <w:sz w:val="36"/>
          <w:szCs w:val="28"/>
        </w:rPr>
        <w:t xml:space="preserve">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6. </w:t>
      </w:r>
      <w:r w:rsidRPr="00C70BBC">
        <w:rPr>
          <w:b/>
          <w:bCs/>
          <w:sz w:val="36"/>
          <w:szCs w:val="28"/>
        </w:rPr>
        <w:t xml:space="preserve">Дети, испытывающие интерес к «блатной» романтике. </w:t>
      </w:r>
      <w:r w:rsidRPr="00C70BBC">
        <w:rPr>
          <w:sz w:val="36"/>
          <w:szCs w:val="28"/>
        </w:rPr>
        <w:t xml:space="preserve">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Педофилия – страшное явление, но еще хуже, когда детей насилуют близкие родственники. Тогда жизнь превращается </w:t>
      </w:r>
      <w:r w:rsidRPr="00C70BBC">
        <w:rPr>
          <w:sz w:val="36"/>
          <w:szCs w:val="28"/>
        </w:rPr>
        <w:lastRenderedPageBreak/>
        <w:t xml:space="preserve">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</w:t>
      </w:r>
      <w:r w:rsidRPr="00C70BBC">
        <w:rPr>
          <w:b/>
          <w:bCs/>
          <w:sz w:val="36"/>
          <w:szCs w:val="28"/>
        </w:rPr>
        <w:t>Это важно помнить родителям</w:t>
      </w:r>
      <w:r w:rsidRPr="00C70BBC">
        <w:rPr>
          <w:sz w:val="36"/>
          <w:szCs w:val="28"/>
        </w:rPr>
        <w:t xml:space="preserve">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>Если Вы заметили странность в поведении ребенка, поговорите с ним о том, что его беспокоит</w:t>
      </w:r>
    </w:p>
    <w:p w:rsidR="00C70BBC" w:rsidRPr="00C70BBC" w:rsidRDefault="00C70BBC" w:rsidP="00C70BBC">
      <w:pPr>
        <w:pStyle w:val="Default"/>
        <w:pageBreakBefore/>
        <w:rPr>
          <w:sz w:val="36"/>
          <w:szCs w:val="28"/>
        </w:rPr>
      </w:pPr>
      <w:r w:rsidRPr="00C70BBC">
        <w:rPr>
          <w:b/>
          <w:bCs/>
          <w:sz w:val="36"/>
          <w:szCs w:val="28"/>
        </w:rPr>
        <w:lastRenderedPageBreak/>
        <w:t xml:space="preserve">Что вы можете сделать, чтоб обезопасить своих детей.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Объясните ребенку правила поведения, когда он остается один на улице либо дома;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заведующему ДОУ, директору школы.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Предложите ребенку возвращаться с уроков, из кружков и секций в компании одноклассников, если нет возможности встречать его лично.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lastRenderedPageBreak/>
        <w:t xml:space="preserve">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 </w:t>
      </w:r>
    </w:p>
    <w:p w:rsidR="00C70BBC" w:rsidRPr="00C70BBC" w:rsidRDefault="00C70BBC" w:rsidP="00C70BBC">
      <w:pPr>
        <w:pStyle w:val="Default"/>
        <w:rPr>
          <w:sz w:val="36"/>
          <w:szCs w:val="28"/>
        </w:rPr>
      </w:pPr>
      <w:r w:rsidRPr="00C70BBC">
        <w:rPr>
          <w:sz w:val="36"/>
          <w:szCs w:val="28"/>
        </w:rPr>
        <w:t xml:space="preserve">- Постройте с ребенком теплые, доверительные отношения. Часто в беду попадают именно те дети, которым дома не хватает любви, ласки и понимания. </w:t>
      </w:r>
    </w:p>
    <w:p w:rsidR="007B073F" w:rsidRPr="00C70BBC" w:rsidRDefault="00C70BBC" w:rsidP="00C70BBC">
      <w:pPr>
        <w:rPr>
          <w:rFonts w:ascii="Times New Roman" w:hAnsi="Times New Roman" w:cs="Times New Roman"/>
          <w:sz w:val="36"/>
          <w:szCs w:val="28"/>
        </w:rPr>
      </w:pPr>
      <w:r w:rsidRPr="00C70BBC">
        <w:rPr>
          <w:rFonts w:ascii="Times New Roman" w:hAnsi="Times New Roman" w:cs="Times New Roman"/>
          <w:b/>
          <w:bCs/>
          <w:sz w:val="36"/>
          <w:szCs w:val="28"/>
        </w:rPr>
        <w:t>ЭТА ПАМЯТКА ПРЕДНАЗНАЧЕНА ДЛЯ ТЕХ, КТО НЕ ХОЧЕТ, 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sectPr w:rsidR="007B073F" w:rsidRPr="00C7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39F1"/>
    <w:multiLevelType w:val="hybridMultilevel"/>
    <w:tmpl w:val="37010B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BC"/>
    <w:rsid w:val="00073747"/>
    <w:rsid w:val="007B073F"/>
    <w:rsid w:val="00C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9C0D-2C0A-43DF-B9EB-E788125D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7126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2021-03-10T07:03:00Z</dcterms:created>
  <dcterms:modified xsi:type="dcterms:W3CDTF">2021-03-10T07:09:00Z</dcterms:modified>
</cp:coreProperties>
</file>