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9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20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b/>
          <w:sz w:val="36"/>
          <w:szCs w:val="36"/>
          <w:lang w:eastAsia="ru-RU"/>
        </w:rPr>
        <w:t>Неделя биологии и химии в школе</w:t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b/>
          <w:sz w:val="36"/>
          <w:szCs w:val="36"/>
          <w:lang w:eastAsia="ru-RU"/>
        </w:rPr>
        <w:t>с  22.01.24 по 26.01.24</w:t>
      </w:r>
    </w:p>
    <w:p>
      <w:pPr>
        <w:pStyle w:val="Normal"/>
        <w:spacing w:lineRule="auto" w:line="276" w:before="0" w:after="200"/>
        <w:rPr>
          <w:b w:val="false"/>
          <w:b w:val="false"/>
          <w:b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eastAsia="ru-RU"/>
        </w:rPr>
        <w:t>Тема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36"/>
          <w:szCs w:val="36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eastAsia="ru-RU"/>
        </w:rPr>
        <w:t>«Точка Роста» в проектно-исследовательской деятельности учащихся на уроках биологии, химии, как национальные проекты России «Образование».</w:t>
      </w:r>
    </w:p>
    <w:p>
      <w:pPr>
        <w:pStyle w:val="Normal"/>
        <w:spacing w:lineRule="auto" w:line="276" w:before="0" w:after="200"/>
        <w:rPr>
          <w:rFonts w:ascii="Times New Roman" w:hAnsi="Times New Roman" w:eastAsia="Times New Roman" w:cs="Times New Roman"/>
          <w:b/>
          <w:b/>
          <w:i/>
          <w:i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Цель:</w:t>
      </w:r>
      <w:r>
        <w:rPr>
          <w:rFonts w:eastAsia="Times New Roman" w:cs="Times New Roman" w:ascii="Times New Roman" w:hAnsi="Times New Roman"/>
          <w:b w:val="false"/>
          <w:bCs w:val="false"/>
          <w:sz w:val="36"/>
          <w:szCs w:val="3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/>
          <w:sz w:val="32"/>
          <w:szCs w:val="32"/>
          <w:lang w:eastAsia="ru-RU"/>
        </w:rPr>
        <w:t>вовлечение учащихся в проектную деятельность естественно-научной направленности, развивая мотивацию обучения.</w:t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План мероприятий</w:t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tbl>
      <w:tblPr>
        <w:tblW w:w="10003" w:type="dxa"/>
        <w:jc w:val="left"/>
        <w:tblInd w:w="-43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1"/>
        <w:gridCol w:w="5865"/>
        <w:gridCol w:w="1609"/>
        <w:gridCol w:w="1797"/>
      </w:tblGrid>
      <w:tr>
        <w:trPr>
          <w:trHeight w:val="220" w:hRule="atLeast"/>
        </w:trPr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Название занятия</w:t>
            </w:r>
          </w:p>
        </w:tc>
        <w:tc>
          <w:tcPr>
            <w:tcW w:w="1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Дата</w:t>
            </w:r>
          </w:p>
        </w:tc>
      </w:tr>
      <w:tr>
        <w:trPr>
          <w:trHeight w:val="640" w:hRule="atLeast"/>
        </w:trPr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Открытие недели биологии и химии</w:t>
            </w:r>
          </w:p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Мой интерактивный проект «Экологический знак»</w:t>
            </w:r>
          </w:p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</w:r>
          </w:p>
        </w:tc>
        <w:tc>
          <w:tcPr>
            <w:tcW w:w="1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6-7</w:t>
            </w:r>
          </w:p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22.01.2024</w:t>
            </w:r>
          </w:p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Презентация проектов по химии «Химические превращения веществ»</w:t>
            </w:r>
          </w:p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</w:r>
          </w:p>
        </w:tc>
        <w:tc>
          <w:tcPr>
            <w:tcW w:w="1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8-10 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23.01.2024</w:t>
            </w:r>
          </w:p>
        </w:tc>
      </w:tr>
      <w:tr>
        <w:trPr>
          <w:trHeight w:val="1970" w:hRule="atLeast"/>
        </w:trPr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Исследовательская работа с цифровой лабораторией </w:t>
            </w: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val="en-US" w:eastAsia="ru-RU"/>
              </w:rPr>
              <w:t>Z</w:t>
            </w: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.</w:t>
            </w: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val="en-US" w:eastAsia="ru-RU"/>
              </w:rPr>
              <w:t>Labs</w:t>
            </w:r>
          </w:p>
        </w:tc>
        <w:tc>
          <w:tcPr>
            <w:tcW w:w="1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8-10</w:t>
            </w:r>
          </w:p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24.01.2024</w:t>
            </w:r>
          </w:p>
        </w:tc>
      </w:tr>
      <w:tr>
        <w:trPr>
          <w:trHeight w:val="654" w:hRule="atLeast"/>
        </w:trPr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Проектная работа «Мир клетки»</w:t>
            </w:r>
          </w:p>
        </w:tc>
        <w:tc>
          <w:tcPr>
            <w:tcW w:w="1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25.01.2024</w:t>
            </w:r>
          </w:p>
        </w:tc>
      </w:tr>
      <w:tr>
        <w:trPr>
          <w:trHeight w:val="300" w:hRule="atLeast"/>
        </w:trPr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Подведение итогов недели (презентация проектов). Награждение победителей.</w:t>
            </w:r>
          </w:p>
        </w:tc>
        <w:tc>
          <w:tcPr>
            <w:tcW w:w="1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5-10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26.01.2024</w:t>
            </w:r>
          </w:p>
        </w:tc>
      </w:tr>
    </w:tbl>
    <w:p>
      <w:pPr>
        <w:pStyle w:val="Normal"/>
        <w:spacing w:lineRule="auto" w:line="276" w:before="0" w:after="200"/>
        <w:jc w:val="center"/>
        <w:rPr>
          <w:rFonts w:ascii="Calibri" w:hAnsi="Calibri" w:eastAsia="Times New Roman" w:cs="Times New Roman"/>
          <w:b/>
          <w:b/>
          <w:color w:val="76923C"/>
          <w:sz w:val="32"/>
          <w:szCs w:val="32"/>
          <w:lang w:eastAsia="ru-RU"/>
        </w:rPr>
      </w:pPr>
      <w:r>
        <w:rPr>
          <w:rFonts w:eastAsia="Times New Roman" w:cs="Times New Roman"/>
          <w:b/>
          <w:color w:val="76923C"/>
          <w:sz w:val="32"/>
          <w:szCs w:val="32"/>
          <w:lang w:eastAsia="ru-RU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  22.01.24 по 26.01.24 в школе проходила неделя биологии, химии на тему: 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Точка Роста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проектно-исследовательской деятельности учащихся на уроках биологии, химии, как национальные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проекты России «Образование»,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целью которой было вовлечение учащихся в проектную деятельность естественно-научной направленности, развивая мотивацию обучения. Все обучающиеся активно участвовали в мероприятиях, создавали интерактивные проекты, презентации, проводили исследовательские работы в цифровой лаборатории </w:t>
      </w:r>
      <w:r>
        <w:rPr>
          <w:rFonts w:eastAsia="Times New Roman" w:cs="Times New Roman" w:ascii="Times New Roman" w:hAnsi="Times New Roman"/>
          <w:sz w:val="28"/>
          <w:szCs w:val="28"/>
          <w:lang w:val="en-US" w:eastAsia="ru-RU"/>
        </w:rPr>
        <w:t>Z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  <w:r>
        <w:rPr>
          <w:rFonts w:eastAsia="Times New Roman" w:cs="Times New Roman" w:ascii="Times New Roman" w:hAnsi="Times New Roman"/>
          <w:sz w:val="28"/>
          <w:szCs w:val="28"/>
          <w:lang w:val="en-US" w:eastAsia="ru-RU"/>
        </w:rPr>
        <w:t>Labs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Поставляемые в школы современные средства обучения, в рамках проекта «Точка ро</w:t>
        <w:softHyphen/>
        <w:t>ста», содержат новое оборудование. Это цифровые лаборатории и датчиковые системы. В основу образовательной програм</w:t>
        <w:softHyphen/>
        <w:t>мы заложено применение цифровых лабораторий. Тематика предложенных эксперимен</w:t>
        <w:softHyphen/>
        <w:t>тов, количественных опытов, соответствует структуре примерной образовательной про</w:t>
        <w:softHyphen/>
        <w:t>граммы по биологии, содержанию Федерального государственного образовательного стандарта (ФГОС) основного и среднего общего образования.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Цифровая лаборатория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val="en-US" w:eastAsia="ru-RU"/>
        </w:rPr>
        <w:t>Z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  <w:r>
        <w:rPr>
          <w:rFonts w:eastAsia="Times New Roman" w:cs="Times New Roman" w:ascii="Times New Roman" w:hAnsi="Times New Roman"/>
          <w:sz w:val="28"/>
          <w:szCs w:val="28"/>
          <w:lang w:val="en-US" w:eastAsia="ru-RU"/>
        </w:rPr>
        <w:t>Labs</w:t>
      </w:r>
      <w:r>
        <w:rPr>
          <w:rFonts w:cs="Times New Roman" w:ascii="Times New Roman" w:hAnsi="Times New Roman"/>
          <w:sz w:val="28"/>
          <w:szCs w:val="28"/>
        </w:rPr>
        <w:t xml:space="preserve"> полностью меняет методику и содержание эксперименталь</w:t>
        <w:softHyphen/>
        <w:t>ной деятельности. Широкий спектр датчиков позволяют учащимся знакомиться с параметрами биологического эксперимента не толь</w:t>
        <w:softHyphen/>
        <w:t>ко на качественном, но и на количественном уровне. Цифровая лаборатория позволяет вести длительный эксперимент даже в отсутствии экспериментатора, а частота их измере</w:t>
        <w:softHyphen/>
        <w:t>ний неподвластна человеческому восприятию.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процессе формирования экспериментальных умений ученик обучается представ</w:t>
        <w:softHyphen/>
        <w:t>лять информацию об исследовании в четырёх видах: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• </w:t>
      </w:r>
      <w:r>
        <w:rPr>
          <w:rFonts w:cs="Times New Roman" w:ascii="Times New Roman" w:hAnsi="Times New Roman"/>
          <w:sz w:val="28"/>
          <w:szCs w:val="28"/>
        </w:rPr>
        <w:t>в вербальном: описывать эксперимент, создавать словесную модель эксперимента, фиксировать внимание на измеряемых величинах, терминологии;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• </w:t>
      </w:r>
      <w:r>
        <w:rPr>
          <w:rFonts w:cs="Times New Roman" w:ascii="Times New Roman" w:hAnsi="Times New Roman"/>
          <w:sz w:val="28"/>
          <w:szCs w:val="28"/>
        </w:rPr>
        <w:t>в табличном: заполнять таблицы данных, лежащих в основе построения графиков (при этом у учащихся возникает первичное представление о масштабах величин);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• </w:t>
      </w:r>
      <w:r>
        <w:rPr>
          <w:rFonts w:cs="Times New Roman" w:ascii="Times New Roman" w:hAnsi="Times New Roman"/>
          <w:sz w:val="28"/>
          <w:szCs w:val="28"/>
        </w:rPr>
        <w:t>в графическом: строить графики по табличным данным, что даёт возможность пере</w:t>
        <w:softHyphen/>
        <w:t>хода к выдвижению гипотез о характере зависимости между величинами (при этом учитель показывает преимущество в визуализации зависимостей между величина</w:t>
        <w:softHyphen/>
        <w:t>ми, наглядность и многомерность); в виде математических уравнений: давать мате</w:t>
        <w:softHyphen/>
        <w:t>матическое описание взаимосвязи величин, математическое обобщение.</w:t>
      </w:r>
    </w:p>
    <w:p>
      <w:pPr>
        <w:pStyle w:val="Normal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• </w:t>
      </w:r>
      <w:r>
        <w:rPr>
          <w:rFonts w:cs="Times New Roman" w:ascii="Times New Roman" w:hAnsi="Times New Roman"/>
          <w:sz w:val="28"/>
          <w:szCs w:val="28"/>
        </w:rPr>
        <w:t>формирование исследовательских умений учащихся, которые выражаются в следу</w:t>
        <w:softHyphen/>
        <w:t>ющих действиях:</w:t>
      </w:r>
    </w:p>
    <w:p>
      <w:pPr>
        <w:pStyle w:val="Normal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 определение проблемы;</w:t>
      </w:r>
    </w:p>
    <w:p>
      <w:pPr>
        <w:pStyle w:val="Normal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 постановка исследовательской задачи;</w:t>
      </w:r>
    </w:p>
    <w:p>
      <w:pPr>
        <w:pStyle w:val="Normal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 планирование решения задачи;</w:t>
      </w:r>
    </w:p>
    <w:p>
      <w:pPr>
        <w:pStyle w:val="Normal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 построение моделей;</w:t>
      </w:r>
    </w:p>
    <w:p>
      <w:pPr>
        <w:pStyle w:val="Normal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 выдвижение гипотез;</w:t>
      </w:r>
    </w:p>
    <w:p>
      <w:pPr>
        <w:pStyle w:val="Normal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  экспериментальная проверка гипотез;</w:t>
      </w:r>
    </w:p>
    <w:p>
      <w:pPr>
        <w:pStyle w:val="Normal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  анализ данных экспериментов или наблюдений;</w:t>
      </w:r>
    </w:p>
    <w:p>
      <w:pPr>
        <w:pStyle w:val="Normal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  формулирование выводов.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Последние годы у учащихся наблюдается низкая мотивация изучения естествен</w:t>
        <w:softHyphen/>
        <w:t xml:space="preserve">но-научных дисциплин и как следствие падение качества образования.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Многолетняя практи</w:t>
        <w:softHyphen/>
        <w:t>ка использования химических приборов, ЦЛ в школе показала, что современные технические средства обучения нового поколения позволяют добиться высокого уровня усво</w:t>
        <w:softHyphen/>
        <w:t>ения учебного материала, устойчивого роста познавательного интереса школьников, т.е. преодолеть те проблемы, о которых так много говорят, когда речь заходит о современ</w:t>
        <w:softHyphen/>
        <w:t>ном школьном биологическом образовании.</w:t>
      </w:r>
    </w:p>
    <w:p>
      <w:pPr>
        <w:pStyle w:val="Normal"/>
        <w:spacing w:lineRule="auto" w:line="276" w:before="0" w:after="200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  <w:lang w:eastAsia="ru-RU"/>
        </w:rPr>
        <w:t>Мой интерактивный проект «Экологический знак»</w:t>
      </w:r>
    </w:p>
    <w:p>
      <w:pPr>
        <w:sectPr>
          <w:type w:val="nextPage"/>
          <w:pgSz w:w="12240" w:h="15840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240" w:charSpace="1842"/>
        </w:sectPr>
        <w:pStyle w:val="Normal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2527300" cy="1895475"/>
            <wp:effectExtent l="0" t="0" r="0" b="0"/>
            <wp:docPr id="1" name="Picture" descr="C:\Users\User\Desktop\foto nedeli\IMG_20240123_125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C:\Users\User\Desktop\foto nedeli\IMG_20240123_125158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8"/>
          <w:szCs w:val="28"/>
        </w:rPr>
        <w:t xml:space="preserve">         </w:t>
      </w:r>
      <w:r>
        <w:rPr/>
        <w:drawing>
          <wp:inline distT="0" distB="0" distL="0" distR="0">
            <wp:extent cx="2571750" cy="1928495"/>
            <wp:effectExtent l="0" t="0" r="0" b="0"/>
            <wp:docPr id="2" name="Изображение1" descr="C:\Users\User\Desktop\IMG_20240125_100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C:\Users\User\Desktop\IMG_20240125_100743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2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Презентация проектов по химии «Химические превращения веществ»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</w:t>
      </w:r>
      <w:r>
        <w:rPr/>
        <w:drawing>
          <wp:inline distT="0" distB="0" distL="0" distR="0">
            <wp:extent cx="2717800" cy="2038350"/>
            <wp:effectExtent l="0" t="0" r="0" b="0"/>
            <wp:docPr id="3" name="Изображение2" descr="C:\Users\User\Desktop\foto nedeli\IMG_20240122_093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 descr="C:\Users\User\Desktop\foto nedeli\IMG_20240122_09390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8"/>
          <w:szCs w:val="28"/>
        </w:rPr>
        <w:t xml:space="preserve">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Исследовательская работа с цифровой лабораторией </w:t>
      </w:r>
      <w:r>
        <w:rPr>
          <w:rFonts w:cs="Times New Roman" w:ascii="Times New Roman" w:hAnsi="Times New Roman"/>
          <w:b/>
          <w:i/>
          <w:sz w:val="28"/>
          <w:szCs w:val="28"/>
          <w:lang w:val="en-US"/>
        </w:rPr>
        <w:t>Z</w:t>
      </w:r>
      <w:r>
        <w:rPr>
          <w:rFonts w:cs="Times New Roman" w:ascii="Times New Roman" w:hAnsi="Times New Roman"/>
          <w:b/>
          <w:i/>
          <w:sz w:val="28"/>
          <w:szCs w:val="28"/>
        </w:rPr>
        <w:t>.</w:t>
      </w:r>
      <w:r>
        <w:rPr>
          <w:rFonts w:cs="Times New Roman" w:ascii="Times New Roman" w:hAnsi="Times New Roman"/>
          <w:b/>
          <w:i/>
          <w:sz w:val="28"/>
          <w:szCs w:val="28"/>
          <w:lang w:val="en-US"/>
        </w:rPr>
        <w:t>Labs</w:t>
      </w:r>
    </w:p>
    <w:p>
      <w:pPr>
        <w:pStyle w:val="Normal"/>
        <w:rPr/>
      </w:pPr>
      <w:r>
        <w:rPr/>
        <w:drawing>
          <wp:inline distT="0" distB="0" distL="0" distR="0">
            <wp:extent cx="2616200" cy="1962150"/>
            <wp:effectExtent l="0" t="0" r="0" b="0"/>
            <wp:docPr id="4" name="Изображение3" descr="C:\Users\User\Desktop\foto nedeli\IMG-20240122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 descr="C:\Users\User\Desktop\foto nedeli\IMG-20240122-WA000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/>
        <w:drawing>
          <wp:inline distT="0" distB="0" distL="0" distR="0">
            <wp:extent cx="2619375" cy="1964690"/>
            <wp:effectExtent l="0" t="0" r="0" b="0"/>
            <wp:docPr id="5" name="Изображение4" descr="C:\Users\User\Desktop\foto nedeli\IMG-20240122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4" descr="C:\Users\User\Desktop\foto nedeli\IMG-20240122-WA000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96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</w:t>
      </w:r>
      <w:r>
        <w:rPr/>
        <w:drawing>
          <wp:inline distT="0" distB="0" distL="0" distR="0">
            <wp:extent cx="2733675" cy="2050415"/>
            <wp:effectExtent l="0" t="0" r="0" b="0"/>
            <wp:docPr id="6" name="Изображение5" descr="C:\Users\User\Desktop\foto nedeli\IMG-20240122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5" descr="C:\Users\User\Desktop\foto nedeli\IMG-20240122-WA001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5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drawing>
          <wp:anchor behindDoc="0" distT="0" distB="101600" distL="0" distR="0" simplePos="0" locked="0" layoutInCell="1" allowOverlap="1" relativeHeight="3">
            <wp:simplePos x="0" y="0"/>
            <wp:positionH relativeFrom="column">
              <wp:posOffset>2964180</wp:posOffset>
            </wp:positionH>
            <wp:positionV relativeFrom="paragraph">
              <wp:posOffset>176530</wp:posOffset>
            </wp:positionV>
            <wp:extent cx="2820035" cy="2115185"/>
            <wp:effectExtent l="0" t="0" r="0" b="0"/>
            <wp:wrapSquare wrapText="largest"/>
            <wp:docPr id="7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035" cy="2115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i/>
          <w:sz w:val="28"/>
          <w:szCs w:val="28"/>
        </w:rPr>
        <w:t>Проектная работа «Мир клетки»</w:t>
      </w:r>
    </w:p>
    <w:p>
      <w:pPr>
        <w:pStyle w:val="Normal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drawing>
          <wp:anchor behindDoc="0" distT="0" distB="101600" distL="0" distR="0" simplePos="0" locked="0" layoutInCell="1" allowOverlap="1" relativeHeight="2">
            <wp:simplePos x="0" y="0"/>
            <wp:positionH relativeFrom="column">
              <wp:posOffset>-225425</wp:posOffset>
            </wp:positionH>
            <wp:positionV relativeFrom="paragraph">
              <wp:posOffset>-107315</wp:posOffset>
            </wp:positionV>
            <wp:extent cx="2771775" cy="2078990"/>
            <wp:effectExtent l="0" t="0" r="0" b="0"/>
            <wp:wrapSquare wrapText="largest"/>
            <wp:docPr id="8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78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rPr/>
      </w:pPr>
      <w:bookmarkStart w:id="0" w:name="_GoBack"/>
      <w:bookmarkEnd w:id="0"/>
      <w:r>
        <w:rPr>
          <w:rFonts w:cs="Times New Roman" w:ascii="Times New Roman" w:hAnsi="Times New Roman"/>
          <w:b/>
          <w:i/>
          <w:sz w:val="28"/>
          <w:szCs w:val="28"/>
        </w:rPr>
        <w:t>Подведение итогов недели (презентация проектов).</w:t>
      </w:r>
    </w:p>
    <w:p>
      <w:pPr>
        <w:pStyle w:val="Normal"/>
        <w:widowControl/>
        <w:suppressAutoHyphens w:val="true"/>
        <w:bidi w:val="0"/>
        <w:spacing w:lineRule="auto" w:line="254" w:before="0" w:after="16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r>
        <w:rPr/>
        <w:drawing>
          <wp:inline distT="0" distB="0" distL="0" distR="0">
            <wp:extent cx="2943225" cy="2207260"/>
            <wp:effectExtent l="0" t="0" r="0" b="0"/>
            <wp:docPr id="9" name="Изображение8" descr="C:\Users\User\Desktop\foto nedeli\IMG_20240122_094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8" descr="C:\Users\User\Desktop\foto nedeli\IMG_20240122_09405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18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4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uiPriority w:val="99"/>
    <w:semiHidden/>
    <w:qFormat/>
    <w:rsid w:val="00bf6958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FreeSans"/>
    </w:rPr>
  </w:style>
  <w:style w:type="paragraph" w:styleId="Style18" w:customStyle="1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Style20">
    <w:name w:val="Title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uiPriority w:val="99"/>
    <w:semiHidden/>
    <w:unhideWhenUsed/>
    <w:qFormat/>
    <w:rsid w:val="00bf695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Application>LibreOffice/6.3.4.2$Windows_X86_64 LibreOffice_project/60da17e045e08f1793c57c00ba83cdfce946d0aa</Application>
  <Pages>5</Pages>
  <Words>484</Words>
  <Characters>3625</Characters>
  <CharactersWithSpaces>4202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2024-01-19T06:48:00Z</dcterms:created>
  <dc:creator>User</dc:creator>
  <dc:description/>
  <dc:language>ru-RU</dc:language>
  <cp:lastModifiedBy/>
  <cp:lastPrinted>2024-01-25T17:20:00Z</cp:lastPrinted>
  <dcterms:modified xsi:type="dcterms:W3CDTF">2024-01-26T10:39:46Z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