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63" w:rsidRDefault="000C5563" w:rsidP="00DF1AF1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text" w:horzAnchor="margin" w:tblpY="-487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53"/>
      </w:tblGrid>
      <w:tr w:rsidR="00147919" w:rsidRPr="00147919" w:rsidTr="005F32E1">
        <w:trPr>
          <w:trHeight w:val="1230"/>
        </w:trPr>
        <w:tc>
          <w:tcPr>
            <w:tcW w:w="5148" w:type="dxa"/>
          </w:tcPr>
          <w:p w:rsidR="00147919" w:rsidRPr="00147919" w:rsidRDefault="00147919" w:rsidP="00147919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Рассмотрено на заседании</w:t>
            </w:r>
          </w:p>
          <w:p w:rsidR="00147919" w:rsidRPr="00147919" w:rsidRDefault="00147919" w:rsidP="00147919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педагогического совета</w:t>
            </w:r>
          </w:p>
          <w:p w:rsidR="00147919" w:rsidRPr="00CD5C7A" w:rsidRDefault="00CD5C7A" w:rsidP="00CD5C7A">
            <w:pPr>
              <w:widowControl/>
              <w:spacing w:line="276" w:lineRule="auto"/>
              <w:rPr>
                <w:rFonts w:eastAsiaTheme="minorHAnsi"/>
                <w:b/>
                <w:bCs/>
                <w:color w:val="000000"/>
                <w:sz w:val="23"/>
                <w:szCs w:val="23"/>
                <w:lang w:val="de-DE"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 xml:space="preserve">протокол № </w:t>
            </w:r>
            <w:r w:rsidRPr="00CD5C7A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5</w:t>
            </w:r>
            <w:r w:rsidR="009D1D0F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 xml:space="preserve"> от </w:t>
            </w:r>
            <w:r>
              <w:rPr>
                <w:rFonts w:eastAsiaTheme="minorHAnsi"/>
                <w:color w:val="000000"/>
                <w:sz w:val="24"/>
                <w:szCs w:val="24"/>
                <w:lang w:val="en-US" w:eastAsia="ar-SA"/>
              </w:rPr>
              <w:t>14</w:t>
            </w:r>
            <w:r w:rsidR="006C1B92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eastAsiaTheme="minorHAnsi"/>
                <w:color w:val="000000"/>
                <w:sz w:val="24"/>
                <w:szCs w:val="24"/>
                <w:lang w:val="en-US" w:eastAsia="ar-SA"/>
              </w:rPr>
              <w:t>12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.201</w:t>
            </w:r>
            <w:r>
              <w:rPr>
                <w:rFonts w:eastAsiaTheme="minorHAnsi"/>
                <w:color w:val="000000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4453" w:type="dxa"/>
          </w:tcPr>
          <w:p w:rsidR="00147919" w:rsidRPr="00147919" w:rsidRDefault="00147919" w:rsidP="00147919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УТВЕРЖДАЮ:</w:t>
            </w:r>
          </w:p>
          <w:p w:rsidR="00147919" w:rsidRPr="00147919" w:rsidRDefault="00147919" w:rsidP="00147919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 xml:space="preserve">Директор МБОУ </w:t>
            </w:r>
            <w:proofErr w:type="spellStart"/>
            <w:r w:rsidR="00CD5C7A">
              <w:rPr>
                <w:sz w:val="24"/>
                <w:lang w:eastAsia="ar-SA"/>
              </w:rPr>
              <w:t>Талловеровской</w:t>
            </w:r>
            <w:proofErr w:type="spellEnd"/>
            <w:r w:rsidR="00CD5C7A">
              <w:rPr>
                <w:sz w:val="24"/>
                <w:lang w:eastAsia="ar-SA"/>
              </w:rPr>
              <w:t xml:space="preserve"> </w:t>
            </w:r>
            <w:r w:rsidRPr="00147919">
              <w:rPr>
                <w:sz w:val="24"/>
                <w:lang w:eastAsia="ar-SA"/>
              </w:rPr>
              <w:t>СОШ</w:t>
            </w:r>
          </w:p>
          <w:p w:rsidR="00147919" w:rsidRPr="00147919" w:rsidRDefault="00147919" w:rsidP="00147919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__________ /</w:t>
            </w:r>
            <w:proofErr w:type="spellStart"/>
            <w:r w:rsidR="00CD5C7A">
              <w:rPr>
                <w:sz w:val="24"/>
                <w:lang w:eastAsia="ar-SA"/>
              </w:rPr>
              <w:t>Н.Н.Переверзева</w:t>
            </w:r>
            <w:proofErr w:type="spellEnd"/>
            <w:r w:rsidRPr="00147919">
              <w:rPr>
                <w:sz w:val="24"/>
                <w:lang w:eastAsia="ar-SA"/>
              </w:rPr>
              <w:t>/</w:t>
            </w:r>
          </w:p>
          <w:p w:rsidR="00147919" w:rsidRPr="00147919" w:rsidRDefault="009D1D0F" w:rsidP="005F32E1">
            <w:pPr>
              <w:widowControl/>
              <w:spacing w:line="276" w:lineRule="auto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 xml:space="preserve">Приказ № </w:t>
            </w:r>
            <w:r w:rsidR="005F32E1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96.2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 xml:space="preserve">  </w:t>
            </w:r>
            <w:r w:rsidR="005F32E1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25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.</w:t>
            </w:r>
            <w:r w:rsidR="005F32E1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12</w:t>
            </w:r>
            <w:r w:rsidR="006C1B92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.201</w:t>
            </w:r>
            <w:r w:rsidR="005F32E1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</w:tbl>
    <w:p w:rsidR="00147919" w:rsidRDefault="000C5563" w:rsidP="0014791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50785">
        <w:rPr>
          <w:rFonts w:ascii="Times New Roman" w:hAnsi="Times New Roman" w:cs="Times New Roman"/>
          <w:b/>
          <w:bCs/>
        </w:rPr>
        <w:t>Положение</w:t>
      </w:r>
    </w:p>
    <w:p w:rsidR="00147919" w:rsidRDefault="000C5563" w:rsidP="000C556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50785">
        <w:rPr>
          <w:rFonts w:ascii="Times New Roman" w:hAnsi="Times New Roman" w:cs="Times New Roman"/>
          <w:b/>
          <w:bCs/>
        </w:rPr>
        <w:t xml:space="preserve"> о</w:t>
      </w:r>
      <w:r>
        <w:rPr>
          <w:rFonts w:ascii="Times New Roman" w:hAnsi="Times New Roman" w:cs="Times New Roman"/>
          <w:b/>
          <w:bCs/>
        </w:rPr>
        <w:t>б образовательной программе</w:t>
      </w:r>
      <w:bookmarkStart w:id="0" w:name="_GoBack"/>
      <w:bookmarkEnd w:id="0"/>
    </w:p>
    <w:p w:rsidR="000C5563" w:rsidRPr="00850785" w:rsidRDefault="000C5563" w:rsidP="000C5563">
      <w:pPr>
        <w:pStyle w:val="Default"/>
        <w:jc w:val="center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  <w:b/>
          <w:bCs/>
        </w:rPr>
        <w:t xml:space="preserve"> Муниципального бюджетного общеобразовательного учреждения</w:t>
      </w:r>
    </w:p>
    <w:p w:rsidR="000C5563" w:rsidRPr="00850785" w:rsidRDefault="00CD5C7A" w:rsidP="000C5563">
      <w:pPr>
        <w:pStyle w:val="Default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Талловеровской</w:t>
      </w:r>
      <w:proofErr w:type="spellEnd"/>
      <w:r w:rsidR="000C5563" w:rsidRPr="00850785">
        <w:rPr>
          <w:rFonts w:ascii="Times New Roman" w:hAnsi="Times New Roman" w:cs="Times New Roman"/>
          <w:b/>
          <w:bCs/>
        </w:rPr>
        <w:t xml:space="preserve"> средней  общеобразовательной школы</w:t>
      </w:r>
    </w:p>
    <w:p w:rsidR="000C5563" w:rsidRPr="00850785" w:rsidRDefault="000C5563" w:rsidP="000C5563">
      <w:pPr>
        <w:jc w:val="center"/>
        <w:rPr>
          <w:b/>
          <w:bCs/>
          <w:sz w:val="24"/>
          <w:szCs w:val="24"/>
        </w:rPr>
      </w:pPr>
    </w:p>
    <w:p w:rsidR="000C5563" w:rsidRPr="00850785" w:rsidRDefault="000C5563" w:rsidP="00147919">
      <w:pPr>
        <w:tabs>
          <w:tab w:val="left" w:pos="6150"/>
        </w:tabs>
        <w:jc w:val="center"/>
        <w:rPr>
          <w:b/>
          <w:sz w:val="24"/>
          <w:szCs w:val="24"/>
        </w:rPr>
      </w:pPr>
      <w:r w:rsidRPr="00850785">
        <w:rPr>
          <w:b/>
          <w:sz w:val="24"/>
          <w:szCs w:val="24"/>
        </w:rPr>
        <w:t>1. Общие положения.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</w:t>
      </w:r>
      <w:r w:rsidR="006C1B92">
        <w:rPr>
          <w:sz w:val="24"/>
          <w:szCs w:val="24"/>
        </w:rPr>
        <w:t xml:space="preserve">  1.1. </w:t>
      </w:r>
      <w:proofErr w:type="gramStart"/>
      <w:r w:rsidR="006C1B92">
        <w:rPr>
          <w:sz w:val="24"/>
          <w:szCs w:val="24"/>
        </w:rPr>
        <w:t>В соответствии с</w:t>
      </w:r>
      <w:r w:rsidR="006C1B92" w:rsidRPr="006C1B92">
        <w:rPr>
          <w:sz w:val="24"/>
        </w:rPr>
        <w:t xml:space="preserve"> </w:t>
      </w:r>
      <w:r w:rsidR="006C1B92" w:rsidRPr="0091385A">
        <w:t xml:space="preserve"> </w:t>
      </w:r>
      <w:r w:rsidR="006C1B92" w:rsidRPr="006C1B92">
        <w:rPr>
          <w:sz w:val="24"/>
          <w:szCs w:val="24"/>
        </w:rPr>
        <w:t>Федеральным законом от 29.12.2012 N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 от 30 августа 2013 года N1015</w:t>
      </w:r>
      <w:r w:rsidR="006C1B92">
        <w:rPr>
          <w:sz w:val="24"/>
          <w:szCs w:val="24"/>
        </w:rPr>
        <w:t>,</w:t>
      </w:r>
      <w:r w:rsidRPr="00850785">
        <w:rPr>
          <w:sz w:val="24"/>
          <w:szCs w:val="24"/>
        </w:rPr>
        <w:t xml:space="preserve"> содержание образования в </w:t>
      </w:r>
      <w:r w:rsidR="00147919">
        <w:rPr>
          <w:sz w:val="24"/>
          <w:szCs w:val="24"/>
        </w:rPr>
        <w:t xml:space="preserve">МБОУ </w:t>
      </w:r>
      <w:proofErr w:type="spellStart"/>
      <w:r w:rsidR="00CD5C7A">
        <w:rPr>
          <w:sz w:val="24"/>
          <w:szCs w:val="24"/>
        </w:rPr>
        <w:t>Талловеровской</w:t>
      </w:r>
      <w:proofErr w:type="spellEnd"/>
      <w:r w:rsidR="00CD5C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СОШ (далее-ОУ) </w:t>
      </w:r>
      <w:r w:rsidRPr="00850785">
        <w:rPr>
          <w:sz w:val="24"/>
          <w:szCs w:val="24"/>
        </w:rPr>
        <w:t xml:space="preserve"> определяется образовательной программой (образовательными программами), которая разрабатывается и реализуется </w:t>
      </w:r>
      <w:r>
        <w:rPr>
          <w:sz w:val="24"/>
          <w:szCs w:val="24"/>
        </w:rPr>
        <w:t>ОУ</w:t>
      </w:r>
      <w:r w:rsidRPr="00850785">
        <w:rPr>
          <w:sz w:val="24"/>
          <w:szCs w:val="24"/>
        </w:rPr>
        <w:t xml:space="preserve"> самостоятельно.</w:t>
      </w:r>
      <w:proofErr w:type="gramEnd"/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1.2. Образовате</w:t>
      </w:r>
      <w:r w:rsidR="00147919">
        <w:rPr>
          <w:sz w:val="24"/>
          <w:szCs w:val="24"/>
        </w:rPr>
        <w:t>льная программа разрабатывается</w:t>
      </w:r>
      <w:r w:rsidRPr="00850785">
        <w:rPr>
          <w:sz w:val="24"/>
          <w:szCs w:val="24"/>
        </w:rPr>
        <w:t>, с целью показать, как с учетом конкретных условий создается в образовательном учреждении собственная модель обучения и воспитания школьников.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1.3. Образовательная программа – это совокупность учебно-методической документации, регламентирующей цели, ожидаемые результаты, содержание и реализацию образовательного процесса и обеспечивающей выполнение </w:t>
      </w:r>
      <w:r>
        <w:rPr>
          <w:sz w:val="24"/>
          <w:szCs w:val="24"/>
        </w:rPr>
        <w:t xml:space="preserve"> </w:t>
      </w:r>
      <w:r w:rsidRPr="00850785">
        <w:rPr>
          <w:sz w:val="24"/>
          <w:szCs w:val="24"/>
        </w:rPr>
        <w:t>с</w:t>
      </w:r>
      <w:r>
        <w:rPr>
          <w:sz w:val="24"/>
          <w:szCs w:val="24"/>
        </w:rPr>
        <w:t xml:space="preserve">тандартов с </w:t>
      </w:r>
      <w:r w:rsidRPr="00850785">
        <w:rPr>
          <w:sz w:val="24"/>
          <w:szCs w:val="24"/>
        </w:rPr>
        <w:t xml:space="preserve"> учетом типа и вида образовательного учреждения, образовательных потребностей и запросов обучающихся и воспитанников. 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1.4. Образовательная программа должна обеспечить каждому обучающемуся реализацию способностей, склонностей, которые есть у ребенка.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</w:t>
      </w:r>
      <w:r w:rsidR="006C1B92">
        <w:rPr>
          <w:sz w:val="24"/>
          <w:szCs w:val="24"/>
        </w:rPr>
        <w:t xml:space="preserve">  1.5. В соответствии с </w:t>
      </w:r>
      <w:r w:rsidR="006C1B92" w:rsidRPr="006C1B92">
        <w:rPr>
          <w:sz w:val="24"/>
          <w:szCs w:val="24"/>
        </w:rPr>
        <w:t>Федеральным законом от 29.12.2012 N 273-ФЗ "Об образовании в Российской Федерации",</w:t>
      </w:r>
      <w:r w:rsidRPr="00850785">
        <w:rPr>
          <w:sz w:val="24"/>
          <w:szCs w:val="24"/>
        </w:rPr>
        <w:t xml:space="preserve"> общеобразовательные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0C5563" w:rsidRPr="00850785" w:rsidRDefault="006C1B92" w:rsidP="00147919">
      <w:pPr>
        <w:tabs>
          <w:tab w:val="left" w:pos="61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1.6. О</w:t>
      </w:r>
      <w:r w:rsidR="000C5563" w:rsidRPr="00850785">
        <w:rPr>
          <w:sz w:val="24"/>
          <w:szCs w:val="24"/>
        </w:rPr>
        <w:t xml:space="preserve">бразовательная программа </w:t>
      </w:r>
      <w:r w:rsidR="000C5563">
        <w:rPr>
          <w:sz w:val="24"/>
          <w:szCs w:val="24"/>
        </w:rPr>
        <w:t xml:space="preserve"> ОУ</w:t>
      </w:r>
      <w:r w:rsidR="000C5563" w:rsidRPr="00850785">
        <w:rPr>
          <w:sz w:val="24"/>
          <w:szCs w:val="24"/>
        </w:rPr>
        <w:t xml:space="preserve"> может рассматриваться как совокупность образовательных программ разного уровня обучения (начального общего, основного общего образования). Эти программы должны быть преемственными, то есть каждая последующая программа базируется </w:t>
      </w:r>
      <w:proofErr w:type="gramStart"/>
      <w:r w:rsidR="000C5563" w:rsidRPr="00850785">
        <w:rPr>
          <w:sz w:val="24"/>
          <w:szCs w:val="24"/>
        </w:rPr>
        <w:t>на</w:t>
      </w:r>
      <w:proofErr w:type="gramEnd"/>
      <w:r w:rsidR="000C5563" w:rsidRPr="00850785">
        <w:rPr>
          <w:sz w:val="24"/>
          <w:szCs w:val="24"/>
        </w:rPr>
        <w:t xml:space="preserve"> предыдущей.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1.7. Для разработки образовательной программы администрацией образовательного учреждения формируется творческая группа. Сроки подготовки проекта образовательной программы устанавливает самостоятельно администрация школы.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1.8. Проект образовательной программы перед утверждением рассматривается методическими объединениями, педагогическим советом, </w:t>
      </w:r>
      <w:r>
        <w:rPr>
          <w:sz w:val="24"/>
          <w:szCs w:val="24"/>
        </w:rPr>
        <w:t>Советом учреждения</w:t>
      </w:r>
      <w:r w:rsidRPr="00850785">
        <w:rPr>
          <w:sz w:val="24"/>
          <w:szCs w:val="24"/>
        </w:rPr>
        <w:t>, по итогам рассмотрения оформляется протокол. Образовательная программа принимается директором школы, издается приказ об утверждении программы.</w:t>
      </w:r>
    </w:p>
    <w:p w:rsidR="000C5563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1.9. Образовательное учреждение ежегодно вносит изменения и дополнения (оформленных в приложении к образовательной программе) в образовательные программы, направленные на совершенствование результатов, предварительно рассмотрев их на заседании Методического объединения, педагогическом совете, </w:t>
      </w:r>
      <w:r>
        <w:rPr>
          <w:sz w:val="24"/>
          <w:szCs w:val="24"/>
        </w:rPr>
        <w:t xml:space="preserve"> Совете учреждения</w:t>
      </w:r>
      <w:r w:rsidRPr="00850785">
        <w:rPr>
          <w:sz w:val="24"/>
          <w:szCs w:val="24"/>
        </w:rPr>
        <w:t>.</w:t>
      </w:r>
    </w:p>
    <w:p w:rsidR="006C1B92" w:rsidRDefault="006C1B92" w:rsidP="00147919">
      <w:pPr>
        <w:tabs>
          <w:tab w:val="left" w:pos="6150"/>
        </w:tabs>
        <w:jc w:val="both"/>
        <w:rPr>
          <w:sz w:val="24"/>
          <w:szCs w:val="24"/>
        </w:rPr>
      </w:pPr>
    </w:p>
    <w:p w:rsidR="006C1B92" w:rsidRDefault="006C1B92" w:rsidP="00147919">
      <w:pPr>
        <w:tabs>
          <w:tab w:val="left" w:pos="6150"/>
        </w:tabs>
        <w:jc w:val="both"/>
        <w:rPr>
          <w:sz w:val="24"/>
          <w:szCs w:val="24"/>
        </w:rPr>
      </w:pPr>
    </w:p>
    <w:p w:rsidR="006C1B92" w:rsidRDefault="006C1B92" w:rsidP="00147919">
      <w:pPr>
        <w:tabs>
          <w:tab w:val="left" w:pos="6150"/>
        </w:tabs>
        <w:jc w:val="both"/>
        <w:rPr>
          <w:sz w:val="24"/>
          <w:szCs w:val="24"/>
        </w:rPr>
      </w:pPr>
    </w:p>
    <w:p w:rsidR="006C1B92" w:rsidRDefault="006C1B92" w:rsidP="00147919">
      <w:pPr>
        <w:tabs>
          <w:tab w:val="left" w:pos="6150"/>
        </w:tabs>
        <w:jc w:val="both"/>
        <w:rPr>
          <w:sz w:val="24"/>
          <w:szCs w:val="24"/>
        </w:rPr>
      </w:pPr>
    </w:p>
    <w:p w:rsidR="006C1B92" w:rsidRPr="00850785" w:rsidRDefault="006C1B92" w:rsidP="00147919">
      <w:pPr>
        <w:tabs>
          <w:tab w:val="left" w:pos="6150"/>
        </w:tabs>
        <w:jc w:val="both"/>
        <w:rPr>
          <w:sz w:val="24"/>
          <w:szCs w:val="24"/>
        </w:rPr>
      </w:pPr>
    </w:p>
    <w:p w:rsidR="000C5563" w:rsidRPr="00850785" w:rsidRDefault="000C5563" w:rsidP="00147919">
      <w:pPr>
        <w:tabs>
          <w:tab w:val="left" w:pos="6150"/>
        </w:tabs>
        <w:jc w:val="center"/>
        <w:rPr>
          <w:b/>
          <w:sz w:val="24"/>
          <w:szCs w:val="24"/>
        </w:rPr>
      </w:pPr>
      <w:r w:rsidRPr="00850785">
        <w:rPr>
          <w:b/>
          <w:sz w:val="24"/>
          <w:szCs w:val="24"/>
        </w:rPr>
        <w:t>2. Структура основной образовательной программы.</w:t>
      </w:r>
    </w:p>
    <w:p w:rsidR="000C5563" w:rsidRPr="00850785" w:rsidRDefault="000C5563" w:rsidP="000C5563">
      <w:pPr>
        <w:tabs>
          <w:tab w:val="left" w:pos="6150"/>
        </w:tabs>
        <w:rPr>
          <w:sz w:val="24"/>
          <w:szCs w:val="24"/>
        </w:rPr>
      </w:pPr>
      <w:r w:rsidRPr="00850785">
        <w:rPr>
          <w:sz w:val="24"/>
          <w:szCs w:val="24"/>
        </w:rPr>
        <w:t xml:space="preserve"> Титульный лист. </w:t>
      </w:r>
    </w:p>
    <w:p w:rsidR="00C47188" w:rsidRDefault="00C47188" w:rsidP="000C5563">
      <w:pPr>
        <w:tabs>
          <w:tab w:val="left" w:pos="6150"/>
        </w:tabs>
        <w:rPr>
          <w:sz w:val="24"/>
          <w:szCs w:val="24"/>
        </w:rPr>
      </w:pPr>
      <w:r w:rsidRPr="00850785">
        <w:rPr>
          <w:sz w:val="24"/>
          <w:szCs w:val="24"/>
        </w:rPr>
        <w:t xml:space="preserve">Раздел </w:t>
      </w:r>
      <w:r w:rsidRPr="00850785">
        <w:rPr>
          <w:sz w:val="24"/>
          <w:szCs w:val="24"/>
          <w:lang w:val="en-US"/>
        </w:rPr>
        <w:t>I</w:t>
      </w:r>
      <w:r w:rsidR="000C5563" w:rsidRPr="00850785">
        <w:rPr>
          <w:sz w:val="24"/>
          <w:szCs w:val="24"/>
        </w:rPr>
        <w:t xml:space="preserve">    </w:t>
      </w:r>
      <w:r>
        <w:rPr>
          <w:sz w:val="24"/>
          <w:szCs w:val="24"/>
        </w:rPr>
        <w:t>Целевой раздел</w:t>
      </w:r>
    </w:p>
    <w:p w:rsidR="00C47188" w:rsidRDefault="00C47188" w:rsidP="000C5563">
      <w:pPr>
        <w:tabs>
          <w:tab w:val="left" w:pos="6150"/>
        </w:tabs>
        <w:rPr>
          <w:sz w:val="24"/>
          <w:szCs w:val="24"/>
        </w:rPr>
      </w:pPr>
      <w:r w:rsidRPr="00850785">
        <w:rPr>
          <w:sz w:val="24"/>
          <w:szCs w:val="24"/>
        </w:rPr>
        <w:t xml:space="preserve">Раздел </w:t>
      </w:r>
      <w:r w:rsidRPr="00850785">
        <w:rPr>
          <w:sz w:val="24"/>
          <w:szCs w:val="24"/>
          <w:lang w:val="en-US"/>
        </w:rPr>
        <w:t>II</w:t>
      </w:r>
      <w:r w:rsidR="000C5563" w:rsidRPr="00850785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Содержательный раздел</w:t>
      </w:r>
    </w:p>
    <w:p w:rsidR="00C47188" w:rsidRDefault="00C47188" w:rsidP="000C5563">
      <w:pPr>
        <w:tabs>
          <w:tab w:val="left" w:pos="6150"/>
        </w:tabs>
        <w:rPr>
          <w:sz w:val="24"/>
          <w:szCs w:val="24"/>
        </w:rPr>
      </w:pPr>
      <w:r w:rsidRPr="00850785">
        <w:rPr>
          <w:sz w:val="24"/>
          <w:szCs w:val="24"/>
        </w:rPr>
        <w:t xml:space="preserve">Раздел </w:t>
      </w:r>
      <w:r w:rsidRPr="00850785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Организационный раздел</w:t>
      </w:r>
    </w:p>
    <w:p w:rsidR="00147919" w:rsidRDefault="00147919" w:rsidP="000C5563">
      <w:pPr>
        <w:tabs>
          <w:tab w:val="left" w:pos="6150"/>
        </w:tabs>
        <w:rPr>
          <w:sz w:val="24"/>
          <w:szCs w:val="24"/>
        </w:rPr>
      </w:pPr>
    </w:p>
    <w:p w:rsidR="00147919" w:rsidRDefault="00147919" w:rsidP="000C5563">
      <w:pPr>
        <w:tabs>
          <w:tab w:val="left" w:pos="6150"/>
        </w:tabs>
        <w:rPr>
          <w:sz w:val="24"/>
          <w:szCs w:val="24"/>
        </w:rPr>
      </w:pPr>
    </w:p>
    <w:p w:rsidR="000C5563" w:rsidRPr="00850785" w:rsidRDefault="000C5563" w:rsidP="00147919">
      <w:pPr>
        <w:tabs>
          <w:tab w:val="left" w:pos="6150"/>
        </w:tabs>
        <w:jc w:val="center"/>
        <w:rPr>
          <w:b/>
          <w:sz w:val="24"/>
          <w:szCs w:val="24"/>
        </w:rPr>
      </w:pPr>
      <w:r w:rsidRPr="00850785">
        <w:rPr>
          <w:b/>
          <w:sz w:val="24"/>
          <w:szCs w:val="24"/>
        </w:rPr>
        <w:t>3. Разработка основной образовательной программы.</w:t>
      </w:r>
    </w:p>
    <w:p w:rsidR="00C47188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3.1 </w:t>
      </w:r>
      <w:r w:rsidR="00C47188" w:rsidRPr="00850785">
        <w:rPr>
          <w:sz w:val="24"/>
          <w:szCs w:val="24"/>
        </w:rPr>
        <w:t>Пояснительная записка.</w:t>
      </w:r>
    </w:p>
    <w:p w:rsidR="00C47188" w:rsidRPr="00850785" w:rsidRDefault="00C47188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Указываются характеристики содержания федерального, регионального компонента образовательного учреждения, норм учебной нагрузки, продолжительность учебного года и урока, число часов на проведение дополнительных индивидуальных занятий и консультаций и т.д.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>Характеристика социального заказа на образовательные услуги. Описание «модели» выпускника, вытекающей из социального заказа.</w:t>
      </w:r>
    </w:p>
    <w:p w:rsidR="00C47188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3.</w:t>
      </w:r>
      <w:r w:rsidR="00C47188">
        <w:rPr>
          <w:sz w:val="24"/>
          <w:szCs w:val="24"/>
        </w:rPr>
        <w:t>2</w:t>
      </w:r>
      <w:r w:rsidRPr="00850785">
        <w:rPr>
          <w:sz w:val="24"/>
          <w:szCs w:val="24"/>
        </w:rPr>
        <w:t xml:space="preserve">. </w:t>
      </w:r>
      <w:r w:rsidR="00C47188" w:rsidRPr="00850785">
        <w:rPr>
          <w:sz w:val="24"/>
          <w:szCs w:val="24"/>
        </w:rPr>
        <w:t>Планируемые результаты.</w:t>
      </w:r>
    </w:p>
    <w:p w:rsidR="00C47188" w:rsidRPr="00850785" w:rsidRDefault="00C47188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>Определяются результаты, достижения которых образовательное учреждение может гарантировать и результаты, к которым может стремиться. Учреждение должно определить главную цель программы, учитывающую ее специфику, характеристики групп обучающихся и конечные результаты образования в виде набора предметных знаний, умений и навыков, ключевых компетентностей и социального опыта.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>На первом этапе разработки образовательной программы дается характеристика внешней по отношению к образовательному учреждению среды, условий и возможностей школы, особенностей педагогического коллектива, места школы в образовательном пространстве.</w:t>
      </w:r>
    </w:p>
    <w:p w:rsidR="00C47188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3.</w:t>
      </w:r>
      <w:r w:rsidR="00C47188">
        <w:rPr>
          <w:sz w:val="24"/>
          <w:szCs w:val="24"/>
        </w:rPr>
        <w:t>3</w:t>
      </w:r>
      <w:r w:rsidRPr="00850785">
        <w:rPr>
          <w:sz w:val="24"/>
          <w:szCs w:val="24"/>
        </w:rPr>
        <w:t xml:space="preserve">. </w:t>
      </w:r>
      <w:r w:rsidR="00C47188" w:rsidRPr="00850785">
        <w:rPr>
          <w:sz w:val="24"/>
          <w:szCs w:val="24"/>
        </w:rPr>
        <w:t>Система оценки реализации образовательной программы (критерии, показатели реализации программы).</w:t>
      </w:r>
    </w:p>
    <w:p w:rsidR="00C47188" w:rsidRPr="00850785" w:rsidRDefault="00C47188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Определяется способ оценивания текущей учебной и внеучебной деятельности, прописывается система показателей, которая позволяет судить, на сколько эффективно реализуется образовательная программа, то </w:t>
      </w:r>
      <w:proofErr w:type="gramStart"/>
      <w:r w:rsidRPr="00850785">
        <w:rPr>
          <w:sz w:val="24"/>
          <w:szCs w:val="24"/>
        </w:rPr>
        <w:t>есть</w:t>
      </w:r>
      <w:proofErr w:type="gramEnd"/>
      <w:r w:rsidRPr="00850785">
        <w:rPr>
          <w:sz w:val="24"/>
          <w:szCs w:val="24"/>
        </w:rPr>
        <w:t xml:space="preserve"> на сколько реальный «продукт» деятельности школы соответствует реальной «модели» выпускника (уровень достижения обучающимися государственных стандартов общего образования; уровень функциональной грамотности обучаю</w:t>
      </w:r>
      <w:r w:rsidR="00147919">
        <w:rPr>
          <w:sz w:val="24"/>
          <w:szCs w:val="24"/>
        </w:rPr>
        <w:t>щегося; доля учеников,</w:t>
      </w:r>
      <w:r w:rsidRPr="00850785">
        <w:rPr>
          <w:sz w:val="24"/>
          <w:szCs w:val="24"/>
        </w:rPr>
        <w:t xml:space="preserve"> дисциплинарным образованием; доля учебных кабинетов школы, оборудованных в соответствии современным требованиям; доля педагогов использующих современные образовательные технологии и т.д.) Прикладывается банк диагностических материалов (срезы знаний, дидактические материалы, анкеты и т.д.)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>Приводится характеристика запроса различных категорий потребителей качества, предоставляемых образовательных услуг выпускникам данного образовательного учреждения.</w:t>
      </w:r>
    </w:p>
    <w:p w:rsidR="00147919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3.</w:t>
      </w:r>
      <w:r w:rsidR="00C47188">
        <w:rPr>
          <w:sz w:val="24"/>
          <w:szCs w:val="24"/>
        </w:rPr>
        <w:t>4</w:t>
      </w:r>
      <w:r w:rsidRPr="00850785">
        <w:rPr>
          <w:sz w:val="24"/>
          <w:szCs w:val="24"/>
        </w:rPr>
        <w:t xml:space="preserve">. </w:t>
      </w:r>
      <w:r w:rsidR="00C47188" w:rsidRPr="00850785">
        <w:rPr>
          <w:sz w:val="24"/>
          <w:szCs w:val="24"/>
        </w:rPr>
        <w:t>Образовательный план и его обоснование.</w:t>
      </w:r>
    </w:p>
    <w:p w:rsidR="000C5563" w:rsidRPr="00850785" w:rsidRDefault="00C47188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Образовательный план общеобразовательной школы является основным документом, регламентирующим учебный процесс. Он должен обеспечить последовательность изучения дисциплин, основанную на преемственности, рациональное распределение дисциплин в течение года, эффективное использование кадрового</w:t>
      </w:r>
      <w:r w:rsidR="00147919">
        <w:rPr>
          <w:sz w:val="24"/>
          <w:szCs w:val="24"/>
        </w:rPr>
        <w:t xml:space="preserve"> состава.</w:t>
      </w:r>
      <w:r w:rsidRPr="00850785">
        <w:rPr>
          <w:sz w:val="24"/>
          <w:szCs w:val="24"/>
        </w:rPr>
        <w:t xml:space="preserve"> </w:t>
      </w:r>
      <w:r w:rsidR="000C5563" w:rsidRPr="00850785">
        <w:rPr>
          <w:sz w:val="24"/>
          <w:szCs w:val="24"/>
        </w:rPr>
        <w:t>Указываются качественные характеристики, предполагаемый результат реализации образовательной программы в виде «модели» выпускника школы.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3.</w:t>
      </w:r>
      <w:r w:rsidR="00C47188">
        <w:rPr>
          <w:sz w:val="24"/>
          <w:szCs w:val="24"/>
        </w:rPr>
        <w:t>5</w:t>
      </w:r>
      <w:r w:rsidRPr="00850785">
        <w:rPr>
          <w:sz w:val="24"/>
          <w:szCs w:val="24"/>
        </w:rPr>
        <w:t>. Условие реализации, соотношение целей и задач.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На втором этапе разработки образовательной программы определяются конечные цели и результаты, которые должны быть достигнуты в ходе обучения и воспитания. Основанием для этого являются  социальные ожидания ВУЗов и др. образовательных учреждений к </w:t>
      </w:r>
      <w:r w:rsidRPr="00850785">
        <w:rPr>
          <w:sz w:val="24"/>
          <w:szCs w:val="24"/>
        </w:rPr>
        <w:lastRenderedPageBreak/>
        <w:t>интеллектуальным, личностным и поведенческим качествам и умениям выпускника школы, определяющих его готовность к самостоятельной жизни, продуктивному обучению на высшей стадии образования в современном обществе. Цели обучения при этом формируются на основании требований к уровню подготовки учащегося, исходя из того, как в дальнейшем, приобретенные им знания и умения в школе будут реализовываться в жизни.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3.</w:t>
      </w:r>
      <w:r w:rsidR="00C47188">
        <w:rPr>
          <w:sz w:val="24"/>
          <w:szCs w:val="24"/>
        </w:rPr>
        <w:t>6</w:t>
      </w:r>
      <w:r w:rsidRPr="00850785">
        <w:rPr>
          <w:sz w:val="24"/>
          <w:szCs w:val="24"/>
        </w:rPr>
        <w:t>. Программно-методическое обеспечение образовательной программы</w:t>
      </w:r>
      <w:r w:rsidR="00C47188">
        <w:rPr>
          <w:sz w:val="24"/>
          <w:szCs w:val="24"/>
        </w:rPr>
        <w:t xml:space="preserve"> </w:t>
      </w:r>
      <w:r w:rsidRPr="00850785">
        <w:rPr>
          <w:sz w:val="24"/>
          <w:szCs w:val="24"/>
        </w:rPr>
        <w:t xml:space="preserve"> включает в себя перечень программно-методического обеспечения по обязательным учебным предметам, элективным, факультативным курсам, социально-творческой деятельности, занятиям дополнительного образования, спортивным занятиям.</w:t>
      </w:r>
    </w:p>
    <w:p w:rsidR="000C5563" w:rsidRPr="00850785" w:rsidRDefault="000C5563" w:rsidP="00147919">
      <w:pPr>
        <w:tabs>
          <w:tab w:val="left" w:pos="6150"/>
        </w:tabs>
        <w:jc w:val="both"/>
        <w:rPr>
          <w:sz w:val="24"/>
          <w:szCs w:val="24"/>
        </w:rPr>
      </w:pPr>
      <w:r w:rsidRPr="00850785">
        <w:rPr>
          <w:sz w:val="24"/>
          <w:szCs w:val="24"/>
        </w:rPr>
        <w:t xml:space="preserve">     </w:t>
      </w:r>
    </w:p>
    <w:p w:rsidR="000C5563" w:rsidRPr="00850785" w:rsidRDefault="000C5563" w:rsidP="000C5563">
      <w:pPr>
        <w:tabs>
          <w:tab w:val="left" w:pos="6150"/>
        </w:tabs>
        <w:rPr>
          <w:sz w:val="24"/>
          <w:szCs w:val="24"/>
        </w:rPr>
      </w:pPr>
    </w:p>
    <w:p w:rsidR="000C5563" w:rsidRPr="00850785" w:rsidRDefault="000C5563" w:rsidP="000C5563">
      <w:pPr>
        <w:tabs>
          <w:tab w:val="left" w:pos="6150"/>
        </w:tabs>
        <w:spacing w:line="360" w:lineRule="auto"/>
        <w:jc w:val="both"/>
        <w:rPr>
          <w:sz w:val="24"/>
          <w:szCs w:val="24"/>
        </w:rPr>
      </w:pPr>
    </w:p>
    <w:p w:rsidR="000C5563" w:rsidRPr="00850785" w:rsidRDefault="000C5563" w:rsidP="000C5563">
      <w:pPr>
        <w:tabs>
          <w:tab w:val="left" w:pos="6150"/>
        </w:tabs>
        <w:spacing w:line="360" w:lineRule="auto"/>
        <w:jc w:val="both"/>
        <w:rPr>
          <w:sz w:val="24"/>
          <w:szCs w:val="24"/>
        </w:rPr>
      </w:pPr>
    </w:p>
    <w:p w:rsidR="00416D5C" w:rsidRDefault="00416D5C"/>
    <w:sectPr w:rsidR="00416D5C" w:rsidSect="00147919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5D" w:rsidRDefault="002D595D" w:rsidP="006C1B92">
      <w:r>
        <w:separator/>
      </w:r>
    </w:p>
  </w:endnote>
  <w:endnote w:type="continuationSeparator" w:id="0">
    <w:p w:rsidR="002D595D" w:rsidRDefault="002D595D" w:rsidP="006C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85214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6C1B92" w:rsidRPr="006C1B92" w:rsidRDefault="006C1B92">
        <w:pPr>
          <w:pStyle w:val="a8"/>
          <w:jc w:val="center"/>
          <w:rPr>
            <w:sz w:val="22"/>
            <w:szCs w:val="22"/>
          </w:rPr>
        </w:pPr>
        <w:r w:rsidRPr="006C1B92">
          <w:rPr>
            <w:sz w:val="22"/>
            <w:szCs w:val="22"/>
          </w:rPr>
          <w:fldChar w:fldCharType="begin"/>
        </w:r>
        <w:r w:rsidRPr="006C1B92">
          <w:rPr>
            <w:sz w:val="22"/>
            <w:szCs w:val="22"/>
          </w:rPr>
          <w:instrText>PAGE   \* MERGEFORMAT</w:instrText>
        </w:r>
        <w:r w:rsidRPr="006C1B92">
          <w:rPr>
            <w:sz w:val="22"/>
            <w:szCs w:val="22"/>
          </w:rPr>
          <w:fldChar w:fldCharType="separate"/>
        </w:r>
        <w:r w:rsidR="005F32E1">
          <w:rPr>
            <w:noProof/>
            <w:sz w:val="22"/>
            <w:szCs w:val="22"/>
          </w:rPr>
          <w:t>1</w:t>
        </w:r>
        <w:r w:rsidRPr="006C1B92">
          <w:rPr>
            <w:sz w:val="22"/>
            <w:szCs w:val="22"/>
          </w:rPr>
          <w:fldChar w:fldCharType="end"/>
        </w:r>
      </w:p>
    </w:sdtContent>
  </w:sdt>
  <w:p w:rsidR="006C1B92" w:rsidRDefault="006C1B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5D" w:rsidRDefault="002D595D" w:rsidP="006C1B92">
      <w:r>
        <w:separator/>
      </w:r>
    </w:p>
  </w:footnote>
  <w:footnote w:type="continuationSeparator" w:id="0">
    <w:p w:rsidR="002D595D" w:rsidRDefault="002D595D" w:rsidP="006C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563"/>
    <w:rsid w:val="000C5563"/>
    <w:rsid w:val="00147919"/>
    <w:rsid w:val="0021417E"/>
    <w:rsid w:val="002D595D"/>
    <w:rsid w:val="00416D5C"/>
    <w:rsid w:val="005F32E1"/>
    <w:rsid w:val="006C1B92"/>
    <w:rsid w:val="006F562F"/>
    <w:rsid w:val="009D1D0F"/>
    <w:rsid w:val="00AD60FB"/>
    <w:rsid w:val="00C47188"/>
    <w:rsid w:val="00CD5C7A"/>
    <w:rsid w:val="00D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5563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a3">
    <w:name w:val="Table Grid"/>
    <w:basedOn w:val="a1"/>
    <w:uiPriority w:val="59"/>
    <w:rsid w:val="00DF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79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91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1B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1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C1B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1B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</dc:creator>
  <cp:keywords/>
  <dc:description/>
  <cp:lastModifiedBy>Admin</cp:lastModifiedBy>
  <cp:revision>9</cp:revision>
  <cp:lastPrinted>2017-01-17T15:16:00Z</cp:lastPrinted>
  <dcterms:created xsi:type="dcterms:W3CDTF">2012-07-08T11:16:00Z</dcterms:created>
  <dcterms:modified xsi:type="dcterms:W3CDTF">2017-01-17T15:17:00Z</dcterms:modified>
</cp:coreProperties>
</file>