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1A" w:rsidRPr="0007101A" w:rsidRDefault="0007101A" w:rsidP="000710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01A">
        <w:rPr>
          <w:rFonts w:ascii="Times New Roman" w:hAnsi="Times New Roman" w:cs="Times New Roman"/>
          <w:b/>
          <w:sz w:val="28"/>
          <w:szCs w:val="28"/>
        </w:rPr>
        <w:t>Конкурс «Вместе против коррупции!»</w:t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FF75017" wp14:editId="4DC88F25">
            <wp:simplePos x="0" y="0"/>
            <wp:positionH relativeFrom="column">
              <wp:posOffset>-4445</wp:posOffset>
            </wp:positionH>
            <wp:positionV relativeFrom="paragraph">
              <wp:posOffset>-635</wp:posOffset>
            </wp:positionV>
            <wp:extent cx="2665730" cy="2639695"/>
            <wp:effectExtent l="0" t="0" r="1270" b="8255"/>
            <wp:wrapTight wrapText="bothSides">
              <wp:wrapPolygon edited="0">
                <wp:start x="8644" y="0"/>
                <wp:lineTo x="8335" y="0"/>
                <wp:lineTo x="3396" y="2338"/>
                <wp:lineTo x="1235" y="4988"/>
                <wp:lineTo x="772" y="6235"/>
                <wp:lineTo x="926" y="6859"/>
                <wp:lineTo x="1698" y="7482"/>
                <wp:lineTo x="1081" y="9976"/>
                <wp:lineTo x="0" y="10132"/>
                <wp:lineTo x="0" y="13094"/>
                <wp:lineTo x="463" y="15588"/>
                <wp:lineTo x="2933" y="17459"/>
                <wp:lineTo x="3705" y="17459"/>
                <wp:lineTo x="3396" y="18862"/>
                <wp:lineTo x="3859" y="19953"/>
                <wp:lineTo x="4476" y="20109"/>
                <wp:lineTo x="7409" y="21512"/>
                <wp:lineTo x="7872" y="21512"/>
                <wp:lineTo x="13584" y="21512"/>
                <wp:lineTo x="13892" y="21512"/>
                <wp:lineTo x="16980" y="20109"/>
                <wp:lineTo x="17597" y="19953"/>
                <wp:lineTo x="18060" y="18550"/>
                <wp:lineTo x="17751" y="17459"/>
                <wp:lineTo x="18677" y="17459"/>
                <wp:lineTo x="21147" y="15588"/>
                <wp:lineTo x="21456" y="12938"/>
                <wp:lineTo x="21456" y="10444"/>
                <wp:lineTo x="20684" y="9976"/>
                <wp:lineTo x="20838" y="6547"/>
                <wp:lineTo x="20067" y="4988"/>
                <wp:lineTo x="17906" y="2338"/>
                <wp:lineTo x="13429" y="156"/>
                <wp:lineTo x="12657" y="0"/>
                <wp:lineTo x="8644" y="0"/>
              </wp:wrapPolygon>
            </wp:wrapTight>
            <wp:docPr id="1" name="Рисунок 1" descr="https://genproc.gov.ru/bitrix_personal/templates/gp_2016/i/anticor/anticor-konkurs-nav__ico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t>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t>Конкурс пров</w:t>
      </w:r>
      <w:bookmarkStart w:id="0" w:name="_GoBack"/>
      <w:bookmarkEnd w:id="0"/>
      <w:r w:rsidRPr="0007101A">
        <w:rPr>
          <w:rFonts w:ascii="Times New Roman" w:hAnsi="Times New Roman" w:cs="Times New Roman"/>
          <w:sz w:val="28"/>
          <w:szCs w:val="28"/>
        </w:rPr>
        <w:t>одится в рамках деятельности Межгосударственного совета по противодействию коррупции, созданного для организации конструктивного международного сотрудничества и принятия совместных эффективных мер в сфере борьбы с этим негативным социальным явлением.</w:t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t>Соглашение об образовании Межгосударственного совета по противодействию коррупции от 25 октября 2013 г. подписано шестью государствами – Арменией, Беларусью, Казахстаном, Кыргызстаном, Россией и Таджикистаном.</w:t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101A">
        <w:rPr>
          <w:rFonts w:ascii="Times New Roman" w:hAnsi="Times New Roman" w:cs="Times New Roman"/>
          <w:sz w:val="28"/>
          <w:szCs w:val="28"/>
        </w:rPr>
        <w:t>Соорганизаторами</w:t>
      </w:r>
      <w:proofErr w:type="spellEnd"/>
      <w:r w:rsidRPr="0007101A">
        <w:rPr>
          <w:rFonts w:ascii="Times New Roman" w:hAnsi="Times New Roman" w:cs="Times New Roman"/>
          <w:sz w:val="28"/>
          <w:szCs w:val="28"/>
        </w:rPr>
        <w:t xml:space="preserve"> конкурса являются Генеральная прокуратура Республики Армения, Генеральная прокуратура Республики Беларусь, Генеральная прокуратура Кыргызской Республики, Агентство Республики Казахстан по делам государственной службы и противодействию коррупции, Агентство по государственному финансовому контролю и борьбе с коррупцией Республики Таджикистан.</w:t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t>Конкурсантам из Армении, Беларуси, Казахстана, Кыргызстана, России и Таджикистана в возрасте от 14 до 35 лет предлагается подготовить антикоррупционную социальную рекламу в формате плакатов и видеороликов на тему «Вместе против коррупции!».</w:t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t>Ожидается, что в конкурсных работах будут отражены современные государственные механизмы борьбы государства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07101A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420FD7" w:rsidRPr="0007101A" w:rsidRDefault="0007101A" w:rsidP="0007101A">
      <w:pPr>
        <w:jc w:val="both"/>
        <w:rPr>
          <w:rFonts w:ascii="Times New Roman" w:hAnsi="Times New Roman" w:cs="Times New Roman"/>
          <w:sz w:val="28"/>
          <w:szCs w:val="28"/>
        </w:rPr>
      </w:pPr>
      <w:r w:rsidRPr="0007101A">
        <w:rPr>
          <w:rFonts w:ascii="Times New Roman" w:hAnsi="Times New Roman" w:cs="Times New Roman"/>
          <w:sz w:val="28"/>
          <w:szCs w:val="28"/>
        </w:rPr>
        <w:t>Прием работ будет осуществляться на официальном сайте конкурса </w:t>
      </w:r>
      <w:hyperlink r:id="rId6" w:history="1">
        <w:r w:rsidRPr="0007101A">
          <w:rPr>
            <w:rStyle w:val="a3"/>
            <w:rFonts w:ascii="Times New Roman" w:hAnsi="Times New Roman" w:cs="Times New Roman"/>
            <w:sz w:val="28"/>
            <w:szCs w:val="28"/>
          </w:rPr>
          <w:t>www.anticorruption.life</w:t>
        </w:r>
      </w:hyperlink>
      <w:r w:rsidRPr="0007101A">
        <w:rPr>
          <w:rFonts w:ascii="Times New Roman" w:hAnsi="Times New Roman" w:cs="Times New Roman"/>
          <w:sz w:val="28"/>
          <w:szCs w:val="28"/>
        </w:rPr>
        <w:t> с 2 июля по 19 октября 2018 г.</w:t>
      </w:r>
    </w:p>
    <w:sectPr w:rsidR="00420FD7" w:rsidRPr="0007101A" w:rsidSect="0007101A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1A"/>
    <w:rsid w:val="0007101A"/>
    <w:rsid w:val="0042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0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10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7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172">
              <w:marLeft w:val="30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ticorruption.lif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2018-05-21T13:33:00Z</dcterms:created>
  <dcterms:modified xsi:type="dcterms:W3CDTF">2018-05-21T13:36:00Z</dcterms:modified>
</cp:coreProperties>
</file>